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236" w:rsidRDefault="002F7236" w:rsidP="002F7236">
      <w:pPr>
        <w:spacing w:after="100" w:afterAutospacing="1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Poskytnutá informace GFŘ podle zákona o svobodném přístupu k informacím </w:t>
      </w:r>
      <w:r>
        <w:rPr>
          <w:rFonts w:ascii="Arial" w:hAnsi="Arial" w:cs="Arial"/>
          <w:b/>
          <w:sz w:val="24"/>
          <w:szCs w:val="24"/>
          <w:u w:val="single"/>
        </w:rPr>
        <w:t>5</w:t>
      </w:r>
      <w:r>
        <w:rPr>
          <w:rFonts w:ascii="Arial" w:hAnsi="Arial" w:cs="Arial"/>
          <w:b/>
          <w:sz w:val="24"/>
          <w:szCs w:val="24"/>
          <w:u w:val="single"/>
        </w:rPr>
        <w:t>/2022</w:t>
      </w:r>
    </w:p>
    <w:p w:rsidR="002F7236" w:rsidRDefault="002F7236" w:rsidP="002F7236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A7F74">
        <w:rPr>
          <w:rFonts w:ascii="Arial" w:hAnsi="Arial" w:cs="Arial"/>
          <w:b/>
          <w:sz w:val="24"/>
          <w:szCs w:val="24"/>
          <w:u w:val="single"/>
        </w:rPr>
        <w:t>Dotaz</w:t>
      </w:r>
      <w:r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2F7236" w:rsidRPr="002F7236" w:rsidRDefault="002F7236" w:rsidP="002F7236">
      <w:pPr>
        <w:pStyle w:val="-wm-msonormal"/>
        <w:shd w:val="clear" w:color="auto" w:fill="FFFFFF"/>
        <w:spacing w:before="0" w:before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MT" w:hAnsi="ArialMT" w:cs="ArialMT"/>
        </w:rPr>
        <w:t xml:space="preserve">Žádám o </w:t>
      </w:r>
      <w:r w:rsidRPr="002F7236">
        <w:rPr>
          <w:rFonts w:ascii="Arial" w:hAnsi="Arial" w:cs="Arial"/>
          <w:color w:val="000000"/>
          <w:sz w:val="22"/>
          <w:szCs w:val="22"/>
        </w:rPr>
        <w:t>zaslání dat, které se vztahují k vyplácení kompenzačních bonusů dle jednotlivých programů JARO 2020, PODZIM 2020 a JARO 2021 v rámci ČR, hlavního města Prahy, Libereckého a Olomouckého kraje.</w:t>
      </w:r>
    </w:p>
    <w:p w:rsidR="002F7236" w:rsidRPr="002F7236" w:rsidRDefault="002F7236" w:rsidP="002F7236">
      <w:pPr>
        <w:pStyle w:val="-wm-msonormal"/>
        <w:shd w:val="clear" w:color="auto" w:fill="FFFFFF"/>
        <w:spacing w:before="0" w:before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F7236">
        <w:rPr>
          <w:rFonts w:ascii="Arial" w:hAnsi="Arial" w:cs="Arial"/>
          <w:color w:val="000000"/>
          <w:sz w:val="22"/>
          <w:szCs w:val="22"/>
        </w:rPr>
        <w:t xml:space="preserve">Prosím o zaslání níže uvedených celorepublikových dat: </w:t>
      </w:r>
    </w:p>
    <w:p w:rsidR="002F7236" w:rsidRPr="002F7236" w:rsidRDefault="002F7236" w:rsidP="002F7236">
      <w:pPr>
        <w:pStyle w:val="-wm-msonormal"/>
        <w:numPr>
          <w:ilvl w:val="0"/>
          <w:numId w:val="1"/>
        </w:numPr>
        <w:shd w:val="clear" w:color="auto" w:fill="FFFFFF"/>
        <w:spacing w:before="0" w:before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F7236">
        <w:rPr>
          <w:rFonts w:ascii="Arial" w:hAnsi="Arial" w:cs="Arial"/>
          <w:color w:val="000000"/>
          <w:sz w:val="22"/>
          <w:szCs w:val="22"/>
        </w:rPr>
        <w:t>Celkový počet vydaných trestních oznámení v souvislosti neoprávněného čerpání kompenzačních bonusů</w:t>
      </w:r>
    </w:p>
    <w:p w:rsidR="002F7236" w:rsidRPr="002F7236" w:rsidRDefault="002F7236" w:rsidP="002F7236">
      <w:pPr>
        <w:pStyle w:val="-wm-msonormal"/>
        <w:numPr>
          <w:ilvl w:val="0"/>
          <w:numId w:val="1"/>
        </w:numPr>
        <w:shd w:val="clear" w:color="auto" w:fill="FFFFFF"/>
        <w:spacing w:before="0" w:before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F7236">
        <w:rPr>
          <w:rFonts w:ascii="Arial" w:hAnsi="Arial" w:cs="Arial"/>
          <w:color w:val="000000"/>
          <w:sz w:val="22"/>
          <w:szCs w:val="22"/>
        </w:rPr>
        <w:t>Celková výše předepsaných úroků z prodlení za neoprávněné čerpání kompenzačních bonusů</w:t>
      </w:r>
    </w:p>
    <w:p w:rsidR="002F7236" w:rsidRPr="002F7236" w:rsidRDefault="002F7236" w:rsidP="002F7236">
      <w:pPr>
        <w:pStyle w:val="-wm-msonormal"/>
        <w:numPr>
          <w:ilvl w:val="0"/>
          <w:numId w:val="1"/>
        </w:numPr>
        <w:shd w:val="clear" w:color="auto" w:fill="FFFFFF"/>
        <w:spacing w:before="0" w:before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F7236">
        <w:rPr>
          <w:rFonts w:ascii="Arial" w:hAnsi="Arial" w:cs="Arial"/>
          <w:color w:val="000000"/>
          <w:sz w:val="22"/>
          <w:szCs w:val="22"/>
        </w:rPr>
        <w:t>Celkový počet vydaných výzev k POP s vazbou na KB, případně jaká celková výše byla žadatelům zamítnutá</w:t>
      </w:r>
    </w:p>
    <w:p w:rsidR="002F7236" w:rsidRPr="00AA7F74" w:rsidRDefault="002F7236" w:rsidP="002F7236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Odpověď</w:t>
      </w:r>
      <w:r w:rsidRPr="00AA7F74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2F7236" w:rsidRPr="001E74A9" w:rsidRDefault="002F7236" w:rsidP="002F7236">
      <w:pPr>
        <w:pStyle w:val="-wm-msonormal"/>
        <w:shd w:val="clear" w:color="auto" w:fill="FFFFFF"/>
        <w:spacing w:before="0" w:before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966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9"/>
        <w:gridCol w:w="4131"/>
      </w:tblGrid>
      <w:tr w:rsidR="002F7236" w:rsidRPr="009A18F3" w:rsidTr="00363A45">
        <w:trPr>
          <w:trHeight w:val="870"/>
        </w:trPr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F7236" w:rsidRPr="009A18F3" w:rsidRDefault="002F7236" w:rsidP="00363A45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9A18F3">
              <w:rPr>
                <w:rFonts w:ascii="Arial" w:hAnsi="Arial" w:cs="Arial"/>
                <w:i/>
                <w:iCs/>
                <w:color w:val="000000"/>
              </w:rPr>
              <w:t>Celkový počet vydaných trestních oznámení v souvislosti neoprávněného čerpání kompenzačních bonusů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(dále také „KB“)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7236" w:rsidRPr="009A18F3" w:rsidRDefault="002F7236" w:rsidP="00363A45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9A18F3">
              <w:rPr>
                <w:rFonts w:ascii="Arial" w:hAnsi="Arial" w:cs="Arial"/>
                <w:color w:val="000000"/>
              </w:rPr>
              <w:t>135*</w:t>
            </w:r>
          </w:p>
        </w:tc>
      </w:tr>
      <w:tr w:rsidR="002F7236" w:rsidRPr="009A18F3" w:rsidTr="00363A45">
        <w:trPr>
          <w:trHeight w:val="58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F7236" w:rsidRPr="009A18F3" w:rsidRDefault="002F7236" w:rsidP="00363A45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9A18F3">
              <w:rPr>
                <w:rFonts w:ascii="Arial" w:hAnsi="Arial" w:cs="Arial"/>
                <w:i/>
                <w:iCs/>
                <w:color w:val="000000"/>
              </w:rPr>
              <w:t>Celková výše p</w:t>
            </w:r>
            <w:r>
              <w:rPr>
                <w:rFonts w:ascii="Arial" w:hAnsi="Arial" w:cs="Arial"/>
                <w:i/>
                <w:iCs/>
                <w:color w:val="000000"/>
              </w:rPr>
              <w:t>ředepsaných úroků z prodlení za </w:t>
            </w:r>
            <w:r w:rsidRPr="009A18F3">
              <w:rPr>
                <w:rFonts w:ascii="Arial" w:hAnsi="Arial" w:cs="Arial"/>
                <w:i/>
                <w:iCs/>
                <w:color w:val="000000"/>
              </w:rPr>
              <w:t>neoprávněné čerpání kompenzačních bonusů</w:t>
            </w:r>
          </w:p>
        </w:tc>
        <w:tc>
          <w:tcPr>
            <w:tcW w:w="4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7236" w:rsidRPr="009A18F3" w:rsidRDefault="002F7236" w:rsidP="00363A45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9A18F3">
              <w:rPr>
                <w:rFonts w:ascii="Arial" w:hAnsi="Arial" w:cs="Arial"/>
                <w:color w:val="000000"/>
              </w:rPr>
              <w:t> 9,06 mil. Kč</w:t>
            </w:r>
          </w:p>
        </w:tc>
      </w:tr>
      <w:tr w:rsidR="002F7236" w:rsidRPr="009A18F3" w:rsidTr="002F7236">
        <w:trPr>
          <w:trHeight w:val="758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F7236" w:rsidRPr="009A18F3" w:rsidRDefault="002F7236" w:rsidP="00363A45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9A18F3">
              <w:rPr>
                <w:rFonts w:ascii="Arial" w:hAnsi="Arial" w:cs="Arial"/>
                <w:i/>
                <w:iCs/>
                <w:color w:val="000000"/>
              </w:rPr>
              <w:t>Celkový počet vydaných výzev k POP s vazbou na KB, případně jaká celková výše byla žadatelům zamítnutá</w:t>
            </w:r>
          </w:p>
        </w:tc>
        <w:tc>
          <w:tcPr>
            <w:tcW w:w="4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7236" w:rsidRPr="009A18F3" w:rsidRDefault="002F7236" w:rsidP="00363A45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9A18F3">
              <w:rPr>
                <w:rFonts w:ascii="Arial" w:hAnsi="Arial" w:cs="Arial"/>
                <w:color w:val="000000"/>
              </w:rPr>
              <w:t> 10 386</w:t>
            </w:r>
          </w:p>
        </w:tc>
      </w:tr>
      <w:tr w:rsidR="002F7236" w:rsidRPr="009A18F3" w:rsidTr="002F7236">
        <w:trPr>
          <w:trHeight w:val="1435"/>
        </w:trPr>
        <w:tc>
          <w:tcPr>
            <w:tcW w:w="96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7236" w:rsidRPr="009A18F3" w:rsidRDefault="002F7236" w:rsidP="00363A45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9A18F3">
              <w:rPr>
                <w:rFonts w:ascii="Arial" w:hAnsi="Arial" w:cs="Arial"/>
                <w:color w:val="000000"/>
              </w:rPr>
              <w:t>* Počet vydaných trestních oznámení (dále jen "TO") zveřejněných GFŘ se může lišit od součtu dat jednotlivých finančních úřadů, neboť na GFŘ jsou evidována TO a jejich případná doplnění pod jedním skutkem. Na finančních úřadech jsou TO evidována bez tohoto rozlišení. V rámci KB došlo k situacím, kdy k již evidovanému TO zaslalo doplnění několik dalších finančních úřadů z celé ČR. </w:t>
            </w:r>
          </w:p>
        </w:tc>
      </w:tr>
    </w:tbl>
    <w:p w:rsidR="000A4FB0" w:rsidRDefault="000A4FB0">
      <w:bookmarkStart w:id="0" w:name="_GoBack"/>
      <w:bookmarkEnd w:id="0"/>
    </w:p>
    <w:sectPr w:rsidR="000A4FB0" w:rsidSect="002F7236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FD7B70"/>
    <w:multiLevelType w:val="hybridMultilevel"/>
    <w:tmpl w:val="AFF268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281DA8"/>
    <w:multiLevelType w:val="hybridMultilevel"/>
    <w:tmpl w:val="F20697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F961EC"/>
    <w:multiLevelType w:val="hybridMultilevel"/>
    <w:tmpl w:val="B97C62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DF75C0"/>
    <w:multiLevelType w:val="hybridMultilevel"/>
    <w:tmpl w:val="4B8A6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236"/>
    <w:rsid w:val="000A4FB0"/>
    <w:rsid w:val="002F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F552B9-3960-4CA1-AD27-FF15A5429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72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F7236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  <w:style w:type="paragraph" w:customStyle="1" w:styleId="-wm-msonormal">
    <w:name w:val="-wm-msonormal"/>
    <w:basedOn w:val="Normln"/>
    <w:rsid w:val="002F7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F7236"/>
    <w:rPr>
      <w:color w:val="0563C1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2F7236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F723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197</Words>
  <Characters>1168</Characters>
  <Application>Microsoft Office Word</Application>
  <DocSecurity>0</DocSecurity>
  <Lines>9</Lines>
  <Paragraphs>2</Paragraphs>
  <ScaleCrop>false</ScaleCrop>
  <Company>Finanční správa</Company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Bloudková Kateřina Mgr. (GFŘ)</cp:lastModifiedBy>
  <cp:revision>1</cp:revision>
  <dcterms:created xsi:type="dcterms:W3CDTF">2022-02-10T12:44:00Z</dcterms:created>
  <dcterms:modified xsi:type="dcterms:W3CDTF">2022-02-10T12:51:00Z</dcterms:modified>
</cp:coreProperties>
</file>