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F4" w:rsidRPr="008C6B27" w:rsidRDefault="00F730F4" w:rsidP="00F730F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u w:val="single"/>
        </w:rPr>
        <w:t>8</w:t>
      </w:r>
      <w:r w:rsidRPr="008C6B27">
        <w:rPr>
          <w:rFonts w:ascii="Arial" w:hAnsi="Arial" w:cs="Arial"/>
          <w:b/>
          <w:u w:val="single"/>
        </w:rPr>
        <w:t>/2021</w:t>
      </w:r>
    </w:p>
    <w:p w:rsidR="00F730F4" w:rsidRDefault="00F730F4" w:rsidP="00F730F4">
      <w:pPr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Dotaz:</w:t>
      </w:r>
    </w:p>
    <w:p w:rsidR="00F730F4" w:rsidRPr="004F3DD2" w:rsidRDefault="00F730F4" w:rsidP="00F730F4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poskytnout informaci o výši skutečně vynaložených nákladů na vybudování systému pro paušální režim zavedený zákonem č. 540 /2020 Sb., kterým se mění zákon č. 586/1992 Sb., o daních z příjmů, ve znění pozdějších předpisů </w:t>
      </w:r>
    </w:p>
    <w:p w:rsidR="00F730F4" w:rsidRDefault="00F730F4" w:rsidP="00F730F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8C6B27">
        <w:rPr>
          <w:rFonts w:ascii="Arial" w:hAnsi="Arial" w:cs="Arial"/>
          <w:b/>
          <w:u w:val="single"/>
        </w:rPr>
        <w:t>Odpověď:</w:t>
      </w:r>
    </w:p>
    <w:p w:rsidR="00F730F4" w:rsidRPr="004F3DD2" w:rsidRDefault="00F730F4" w:rsidP="00F730F4">
      <w:pPr>
        <w:spacing w:after="1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>
        <w:rPr>
          <w:rFonts w:ascii="Arial" w:hAnsi="Arial" w:cs="Arial"/>
        </w:rPr>
        <w:t xml:space="preserve">2. 11. 2021 bylo vynaloženo </w:t>
      </w:r>
      <w:r w:rsidRPr="00EC10D3">
        <w:rPr>
          <w:rFonts w:ascii="Arial" w:hAnsi="Arial" w:cs="Arial"/>
        </w:rPr>
        <w:t>119.717.675,22</w:t>
      </w:r>
      <w:r w:rsidRPr="00EC10D3">
        <w:t xml:space="preserve"> </w:t>
      </w:r>
      <w:r>
        <w:rPr>
          <w:rFonts w:ascii="Arial" w:hAnsi="Arial" w:cs="Arial"/>
        </w:rPr>
        <w:t xml:space="preserve">Kč. Zároveň sdělujeme, že předmět smlouvy dosud nebyl realizován v plném rozsahu. </w:t>
      </w:r>
    </w:p>
    <w:p w:rsidR="00E74365" w:rsidRDefault="00E74365"/>
    <w:sectPr w:rsidR="00E74365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268"/>
    <w:multiLevelType w:val="multilevel"/>
    <w:tmpl w:val="8C1816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F4"/>
    <w:rsid w:val="00DB7251"/>
    <w:rsid w:val="00E74365"/>
    <w:rsid w:val="00F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06AF-210A-42DA-9141-6C75EE2D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qFormat/>
    <w:rsid w:val="00F730F4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F7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Company>Finanční správa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2021-11-18T10:39:00Z</dcterms:created>
  <dcterms:modified xsi:type="dcterms:W3CDTF">2021-11-18T10:41:00Z</dcterms:modified>
</cp:coreProperties>
</file>