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F2" w:rsidRPr="002F464B" w:rsidRDefault="00B507F2" w:rsidP="00B507F2">
      <w:pPr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6</w:t>
      </w:r>
      <w:r w:rsidRPr="002F464B">
        <w:rPr>
          <w:rFonts w:ascii="Arial" w:hAnsi="Arial" w:cs="Arial"/>
          <w:b/>
          <w:u w:val="single"/>
        </w:rPr>
        <w:t>/2020</w:t>
      </w:r>
    </w:p>
    <w:p w:rsidR="00B507F2" w:rsidRDefault="00B507F2" w:rsidP="00B507F2">
      <w:pPr>
        <w:jc w:val="both"/>
        <w:rPr>
          <w:rFonts w:ascii="Arial" w:hAnsi="Arial" w:cs="Arial"/>
          <w:b/>
          <w:i/>
          <w:u w:val="single"/>
        </w:rPr>
      </w:pPr>
      <w:r w:rsidRPr="00DA27A8">
        <w:rPr>
          <w:rFonts w:ascii="Arial" w:hAnsi="Arial" w:cs="Arial"/>
          <w:b/>
          <w:u w:val="single"/>
        </w:rPr>
        <w:t>Dotaz</w:t>
      </w:r>
      <w:r w:rsidRPr="00DA27A8">
        <w:rPr>
          <w:rFonts w:ascii="Arial" w:hAnsi="Arial" w:cs="Arial"/>
          <w:b/>
          <w:i/>
          <w:u w:val="single"/>
        </w:rPr>
        <w:t>:</w:t>
      </w:r>
    </w:p>
    <w:p w:rsidR="00B507F2" w:rsidRDefault="00B507F2" w:rsidP="00B507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Žádám </w:t>
      </w:r>
      <w:proofErr w:type="spellStart"/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> poskytnutí objemu inkasa daně z přidané hodnoty na honoráře za psaní knih a služby spisovatelů, autorů a výkonných umělců za roky 2018 a 2019.</w:t>
      </w:r>
    </w:p>
    <w:p w:rsidR="00B507F2" w:rsidRDefault="00B507F2" w:rsidP="00B507F2">
      <w:pPr>
        <w:jc w:val="both"/>
        <w:rPr>
          <w:rFonts w:ascii="Arial" w:hAnsi="Arial" w:cs="Arial"/>
          <w:b/>
          <w:u w:val="single"/>
        </w:rPr>
      </w:pPr>
      <w:r w:rsidRPr="00966C34">
        <w:rPr>
          <w:rFonts w:ascii="Arial" w:hAnsi="Arial" w:cs="Arial"/>
          <w:b/>
          <w:u w:val="single"/>
        </w:rPr>
        <w:t xml:space="preserve">Odpověď: </w:t>
      </w:r>
    </w:p>
    <w:p w:rsidR="00B507F2" w:rsidRDefault="00B507F2" w:rsidP="00B507F2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ožadované informace nelze získat z informačního systému </w:t>
      </w:r>
      <w:r>
        <w:rPr>
          <w:rFonts w:ascii="Arial" w:hAnsi="Arial" w:cs="Arial"/>
        </w:rPr>
        <w:t>Finanční správy ČR. Informaci o </w:t>
      </w:r>
      <w:r>
        <w:rPr>
          <w:rFonts w:ascii="Arial" w:hAnsi="Arial" w:cs="Arial"/>
        </w:rPr>
        <w:t>inkasu je obecně možné navázat pouze na daňový subjekt, který platbu provedl, a</w:t>
      </w:r>
      <w:r>
        <w:rPr>
          <w:rFonts w:ascii="Arial" w:hAnsi="Arial" w:cs="Arial"/>
        </w:rPr>
        <w:t>nebo na </w:t>
      </w:r>
      <w:r>
        <w:rPr>
          <w:rFonts w:ascii="Arial" w:hAnsi="Arial" w:cs="Arial"/>
        </w:rPr>
        <w:t xml:space="preserve">druh příjmů, za který byla provedena. </w:t>
      </w:r>
    </w:p>
    <w:p w:rsidR="00B507F2" w:rsidRDefault="00B507F2" w:rsidP="00B507F2">
      <w:pPr>
        <w:autoSpaceDE w:val="0"/>
        <w:autoSpaceDN w:val="0"/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Klasifikace produkce, zavedené sdělením Českého statistického úřadu ze dne 17. 12. 2014, tedy dle kódu CZ-CPA, je možné zjistit a členit sumarizovaná data z daňových přiznání k dani z přidané hodnoty, a to z oblasti 90.03 – </w:t>
      </w:r>
      <w:r w:rsidRPr="00BC057B">
        <w:rPr>
          <w:rFonts w:ascii="Arial" w:hAnsi="Arial" w:cs="Arial"/>
        </w:rPr>
        <w:t>Umělecká tvorba</w:t>
      </w:r>
      <w:r>
        <w:rPr>
          <w:rFonts w:ascii="Arial" w:hAnsi="Arial" w:cs="Arial"/>
        </w:rPr>
        <w:t xml:space="preserve">. Tato oblast </w:t>
      </w:r>
      <w:r w:rsidRPr="00BC057B">
        <w:rPr>
          <w:rFonts w:ascii="Arial" w:hAnsi="Arial" w:cs="Arial"/>
        </w:rPr>
        <w:t>zahrnuje činnosti jednotlivých umělců jako sochařů, malířů, kreslířů, rytců, grafiků atd., činnosti jednotlivých spisovatelů všech žánrů, včetně fikcí, technického psaní atd.</w:t>
      </w:r>
      <w:r>
        <w:rPr>
          <w:rFonts w:ascii="Arial" w:hAnsi="Arial" w:cs="Arial"/>
        </w:rPr>
        <w:t xml:space="preserve"> a</w:t>
      </w:r>
      <w:r w:rsidRPr="00BC057B">
        <w:rPr>
          <w:rFonts w:ascii="Arial" w:hAnsi="Arial" w:cs="Arial"/>
        </w:rPr>
        <w:t xml:space="preserve"> činnosti nezávislých novinářů, restaurování uměleckých děl, např. obrazů.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D16543" w:rsidRDefault="00D16543"/>
    <w:sectPr w:rsidR="00D1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F2"/>
    <w:rsid w:val="00B507F2"/>
    <w:rsid w:val="00D1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CBAA5-652D-4FA9-879A-AA90C61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7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507F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832</Characters>
  <Application>Microsoft Office Word</Application>
  <DocSecurity>0</DocSecurity>
  <Lines>6</Lines>
  <Paragraphs>1</Paragraphs>
  <ScaleCrop>false</ScaleCrop>
  <Company>Finanční správa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2020-12-30T06:30:00Z</dcterms:created>
  <dcterms:modified xsi:type="dcterms:W3CDTF">2020-12-30T06:34:00Z</dcterms:modified>
</cp:coreProperties>
</file>