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E2" w:rsidRPr="00966C34" w:rsidRDefault="00B925E2" w:rsidP="00B925E2">
      <w:pPr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>4</w:t>
      </w:r>
      <w:r w:rsidRPr="00966C34">
        <w:rPr>
          <w:rFonts w:ascii="Arial" w:hAnsi="Arial" w:cs="Arial"/>
          <w:b/>
          <w:u w:val="single"/>
        </w:rPr>
        <w:t>/2020</w:t>
      </w:r>
    </w:p>
    <w:p w:rsidR="00B925E2" w:rsidRPr="00966C34" w:rsidRDefault="00B925E2" w:rsidP="00B925E2">
      <w:pPr>
        <w:jc w:val="both"/>
        <w:rPr>
          <w:rFonts w:ascii="Arial" w:hAnsi="Arial" w:cs="Arial"/>
          <w:b/>
          <w:i/>
          <w:u w:val="single"/>
        </w:rPr>
      </w:pPr>
      <w:r w:rsidRPr="00966C34">
        <w:rPr>
          <w:rFonts w:ascii="Arial" w:hAnsi="Arial" w:cs="Arial"/>
          <w:b/>
          <w:u w:val="single"/>
        </w:rPr>
        <w:t>Dotaz</w:t>
      </w:r>
      <w:r w:rsidRPr="00966C34">
        <w:rPr>
          <w:rFonts w:ascii="Arial" w:hAnsi="Arial" w:cs="Arial"/>
          <w:b/>
          <w:i/>
          <w:u w:val="single"/>
        </w:rPr>
        <w:t>:</w:t>
      </w:r>
    </w:p>
    <w:p w:rsidR="00B925E2" w:rsidRDefault="00B925E2" w:rsidP="00B925E2">
      <w:pPr>
        <w:spacing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souvislosti s vyjádřením ministryně financí pro server SEZNAM Zprávy ze dne 23. 6. 2020 k mediální kauze zachycené v reportáži o praktikách Finančního úřadu pro Zlínský kraj, Územní pracoviště ve Valašském Meziříčí, </w:t>
      </w:r>
      <w:r>
        <w:rPr>
          <w:rFonts w:ascii="Arial" w:hAnsi="Arial" w:cs="Arial"/>
        </w:rPr>
        <w:t>žádám</w:t>
      </w:r>
      <w:r>
        <w:rPr>
          <w:rFonts w:ascii="Arial" w:hAnsi="Arial" w:cs="Arial"/>
        </w:rPr>
        <w:t xml:space="preserve"> o informace o zjištěních a výsledcích dohlídky provedené nadřízeným orgánem na úseku vymáhání daňových nedoplatků, zejména </w:t>
      </w:r>
      <w:r>
        <w:rPr>
          <w:rFonts w:ascii="Arial" w:hAnsi="Arial" w:cs="Arial"/>
        </w:rPr>
        <w:t>žádám</w:t>
      </w:r>
      <w:r>
        <w:rPr>
          <w:rFonts w:ascii="Arial" w:hAnsi="Arial" w:cs="Arial"/>
        </w:rPr>
        <w:t xml:space="preserve"> informace o konkrétních důsledcích, které byly vyvozeny ke konkrétním zaměstnancům. </w:t>
      </w:r>
    </w:p>
    <w:p w:rsidR="00B925E2" w:rsidRDefault="00B925E2" w:rsidP="00B925E2">
      <w:pPr>
        <w:jc w:val="both"/>
        <w:rPr>
          <w:rFonts w:ascii="Arial" w:hAnsi="Arial" w:cs="Arial"/>
          <w:b/>
          <w:u w:val="single"/>
        </w:rPr>
      </w:pPr>
      <w:r w:rsidRPr="00966C34">
        <w:rPr>
          <w:rFonts w:ascii="Arial" w:hAnsi="Arial" w:cs="Arial"/>
          <w:b/>
          <w:u w:val="single"/>
        </w:rPr>
        <w:t xml:space="preserve">Odpověď: </w:t>
      </w:r>
    </w:p>
    <w:p w:rsidR="00B925E2" w:rsidRPr="00304A5A" w:rsidRDefault="00B925E2" w:rsidP="00B925E2">
      <w:pPr>
        <w:spacing w:after="100" w:afterAutospacing="1" w:line="276" w:lineRule="auto"/>
        <w:jc w:val="both"/>
        <w:rPr>
          <w:rFonts w:ascii="Arial" w:hAnsi="Arial" w:cs="Arial"/>
        </w:rPr>
      </w:pPr>
      <w:proofErr w:type="spellStart"/>
      <w:r w:rsidRPr="00304A5A">
        <w:rPr>
          <w:rFonts w:ascii="Arial" w:hAnsi="Arial" w:cs="Arial"/>
        </w:rPr>
        <w:t>Dohlídkovou</w:t>
      </w:r>
      <w:proofErr w:type="spellEnd"/>
      <w:r w:rsidRPr="00304A5A">
        <w:rPr>
          <w:rFonts w:ascii="Arial" w:hAnsi="Arial" w:cs="Arial"/>
        </w:rPr>
        <w:t xml:space="preserve"> činností byly v únoru 2018 zjištěny nedostatky</w:t>
      </w:r>
      <w:r>
        <w:rPr>
          <w:rFonts w:ascii="Arial" w:hAnsi="Arial" w:cs="Arial"/>
        </w:rPr>
        <w:t>, které</w:t>
      </w:r>
      <w:r w:rsidRPr="00304A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spočívaly zejména v prodlení a nečinnosti</w:t>
      </w:r>
      <w:r w:rsidRPr="00304A5A">
        <w:rPr>
          <w:rFonts w:ascii="Arial" w:hAnsi="Arial" w:cs="Arial"/>
        </w:rPr>
        <w:t xml:space="preserve"> při provádění vymáhacích úkonů</w:t>
      </w:r>
      <w:r>
        <w:rPr>
          <w:rFonts w:ascii="Arial" w:hAnsi="Arial" w:cs="Arial"/>
        </w:rPr>
        <w:t xml:space="preserve">. Důsledkem kontrolních nálezů bylo podání podnětu na zahájení kárného řízení, který však kárnou komisí Finančního úřadu pro Zlínský kraj nebyl vyhodnocen jako důvodný. Podle sdělení příslušného personálního útvaru však byla v září 2018 státnímu zaměstnanci zařazenému na Územním pracovišti ve Valašském Meziříčí udělena výtka za drobné nedostatky ve službě ve smyslu § 88 odst. 3 zákona o státní službě. Nadto bylo přijato obecné opatření k nápravě ve formě důkladného proškolení zaměstnanců vymáhacích útvarů daného finančního úřadu a byla nastavena kritéria pro provádění pravidelných měsíčních kontrol na úseku vymáhání daňových nedoplatků. </w:t>
      </w:r>
      <w:bookmarkStart w:id="0" w:name="_GoBack"/>
      <w:bookmarkEnd w:id="0"/>
    </w:p>
    <w:p w:rsidR="00FC28AA" w:rsidRDefault="00FC28AA"/>
    <w:sectPr w:rsidR="00FC2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E2"/>
    <w:rsid w:val="00B925E2"/>
    <w:rsid w:val="00FC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945C3-2DE5-4512-A066-A59D2A4F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25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1129</Characters>
  <Application>Microsoft Office Word</Application>
  <DocSecurity>0</DocSecurity>
  <Lines>9</Lines>
  <Paragraphs>2</Paragraphs>
  <ScaleCrop>false</ScaleCrop>
  <Company>Finanční správa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2020-07-24T10:58:00Z</dcterms:created>
  <dcterms:modified xsi:type="dcterms:W3CDTF">2020-07-24T10:59:00Z</dcterms:modified>
</cp:coreProperties>
</file>