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90C" w:rsidRPr="00F56B1A" w:rsidRDefault="008F690C" w:rsidP="008F690C">
      <w:pPr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>Poskytnutá informace GFŘ podle zákona o s</w:t>
      </w:r>
      <w:r w:rsidR="00303237">
        <w:rPr>
          <w:rFonts w:ascii="Arial" w:hAnsi="Arial" w:cs="Arial"/>
          <w:b/>
          <w:sz w:val="22"/>
          <w:szCs w:val="22"/>
          <w:u w:val="single"/>
        </w:rPr>
        <w:t>v</w:t>
      </w:r>
      <w:r w:rsidR="0022140B">
        <w:rPr>
          <w:rFonts w:ascii="Arial" w:hAnsi="Arial" w:cs="Arial"/>
          <w:b/>
          <w:sz w:val="22"/>
          <w:szCs w:val="22"/>
          <w:u w:val="single"/>
        </w:rPr>
        <w:t xml:space="preserve">obodném přístupu k informacím </w:t>
      </w:r>
      <w:r w:rsidR="000343F3">
        <w:rPr>
          <w:rFonts w:ascii="Arial" w:hAnsi="Arial" w:cs="Arial"/>
          <w:b/>
          <w:sz w:val="22"/>
          <w:szCs w:val="22"/>
          <w:u w:val="single"/>
        </w:rPr>
        <w:t>25/2020</w:t>
      </w:r>
    </w:p>
    <w:p w:rsidR="008F690C" w:rsidRPr="00F56B1A" w:rsidRDefault="008F690C" w:rsidP="008F690C">
      <w:pPr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 xml:space="preserve">Dotaz: </w:t>
      </w:r>
    </w:p>
    <w:p w:rsidR="0022140B" w:rsidRPr="001A7A98" w:rsidRDefault="000343F3" w:rsidP="002214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žádosti bylo pož</w:t>
      </w:r>
      <w:r w:rsidR="0022140B" w:rsidRPr="001A7A98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dá</w:t>
      </w:r>
      <w:r w:rsidR="0022140B" w:rsidRPr="001A7A98">
        <w:rPr>
          <w:rFonts w:ascii="Arial" w:hAnsi="Arial" w:cs="Arial"/>
          <w:sz w:val="22"/>
          <w:szCs w:val="22"/>
        </w:rPr>
        <w:t xml:space="preserve">no </w:t>
      </w:r>
      <w:r w:rsidRPr="00842E2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aktuální seznam plátců DPH ve formátu DIČ a název subjektu</w:t>
      </w:r>
      <w:r>
        <w:rPr>
          <w:rFonts w:ascii="Arial" w:hAnsi="Arial" w:cs="Arial"/>
          <w:sz w:val="22"/>
          <w:szCs w:val="22"/>
        </w:rPr>
        <w:t>.</w:t>
      </w:r>
    </w:p>
    <w:p w:rsidR="0022140B" w:rsidRDefault="0022140B" w:rsidP="008F690C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F690C" w:rsidRPr="00F56B1A" w:rsidRDefault="008F690C" w:rsidP="008F690C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 xml:space="preserve">Odpověď: </w:t>
      </w:r>
    </w:p>
    <w:p w:rsidR="000343F3" w:rsidRDefault="000343F3" w:rsidP="000343F3">
      <w:pPr>
        <w:spacing w:after="100" w:afterAutospacing="1" w:line="276" w:lineRule="auto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 w:val="22"/>
          <w:szCs w:val="22"/>
        </w:rPr>
        <w:t>Povinný subjekt poskytl</w:t>
      </w:r>
      <w:r>
        <w:rPr>
          <w:rFonts w:ascii="Arial" w:hAnsi="Arial" w:cs="Arial"/>
          <w:sz w:val="22"/>
          <w:szCs w:val="22"/>
        </w:rPr>
        <w:t xml:space="preserve"> požadované informace ke dni 31. 1. 2020</w:t>
      </w:r>
      <w:r>
        <w:rPr>
          <w:rFonts w:ascii="Arial" w:hAnsi="Arial" w:cs="Arial"/>
          <w:sz w:val="22"/>
          <w:szCs w:val="22"/>
        </w:rPr>
        <w:t xml:space="preserve"> v</w:t>
      </w:r>
      <w:r w:rsidR="00C224F4">
        <w:rPr>
          <w:rFonts w:ascii="Arial" w:hAnsi="Arial" w:cs="Arial"/>
          <w:sz w:val="22"/>
          <w:szCs w:val="22"/>
        </w:rPr>
        <w:t> příloze sdělení žadateli.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</w:p>
    <w:p w:rsidR="00EA08DA" w:rsidRDefault="00EA08DA"/>
    <w:sectPr w:rsidR="00EA08DA" w:rsidSect="00F53DE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90C"/>
    <w:rsid w:val="000343F3"/>
    <w:rsid w:val="0022140B"/>
    <w:rsid w:val="00303237"/>
    <w:rsid w:val="008F690C"/>
    <w:rsid w:val="00C224F4"/>
    <w:rsid w:val="00EA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0AF2B-CAB5-41B8-9099-AF4F24EB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6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Kadlčíková Renáta Mgr. (GFŘ)</cp:lastModifiedBy>
  <cp:revision>3</cp:revision>
  <dcterms:created xsi:type="dcterms:W3CDTF">2020-06-29T13:10:00Z</dcterms:created>
  <dcterms:modified xsi:type="dcterms:W3CDTF">2020-06-29T13:22:00Z</dcterms:modified>
</cp:coreProperties>
</file>