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5A" w:rsidRDefault="0099175A" w:rsidP="0099175A">
      <w:pPr>
        <w:spacing w:after="0"/>
        <w:jc w:val="both"/>
        <w:rPr>
          <w:rFonts w:ascii="Times New Roman" w:hAnsi="Times New Roman"/>
          <w:b/>
          <w:sz w:val="28"/>
          <w:szCs w:val="28"/>
          <w:u w:val="single"/>
        </w:rPr>
      </w:pPr>
      <w:r>
        <w:rPr>
          <w:rFonts w:ascii="Times New Roman" w:hAnsi="Times New Roman"/>
          <w:b/>
          <w:sz w:val="28"/>
          <w:szCs w:val="28"/>
          <w:u w:val="single"/>
        </w:rPr>
        <w:t>Poskytnutá informace GFŘ podle zákona o sv</w:t>
      </w:r>
      <w:r w:rsidR="00DD287E">
        <w:rPr>
          <w:rFonts w:ascii="Times New Roman" w:hAnsi="Times New Roman"/>
          <w:b/>
          <w:sz w:val="28"/>
          <w:szCs w:val="28"/>
          <w:u w:val="single"/>
        </w:rPr>
        <w:t>obodném přístupu k informacím 54</w:t>
      </w:r>
      <w:r>
        <w:rPr>
          <w:rFonts w:ascii="Times New Roman" w:hAnsi="Times New Roman"/>
          <w:b/>
          <w:sz w:val="28"/>
          <w:szCs w:val="28"/>
          <w:u w:val="single"/>
        </w:rPr>
        <w:t>/2016</w:t>
      </w:r>
    </w:p>
    <w:p w:rsidR="0099175A" w:rsidRDefault="0099175A" w:rsidP="0099175A">
      <w:pPr>
        <w:jc w:val="both"/>
        <w:rPr>
          <w:rFonts w:ascii="Times New Roman" w:hAnsi="Times New Roman"/>
          <w:b/>
          <w:color w:val="000000"/>
          <w:sz w:val="24"/>
          <w:szCs w:val="24"/>
          <w:u w:val="single"/>
        </w:rPr>
      </w:pPr>
    </w:p>
    <w:p w:rsidR="0099175A" w:rsidRPr="00D612B6" w:rsidRDefault="0099175A" w:rsidP="0099175A">
      <w:pPr>
        <w:jc w:val="both"/>
        <w:rPr>
          <w:rFonts w:ascii="Times New Roman" w:hAnsi="Times New Roman"/>
          <w:b/>
          <w:color w:val="000000"/>
          <w:sz w:val="24"/>
          <w:szCs w:val="24"/>
          <w:u w:val="single"/>
        </w:rPr>
      </w:pPr>
      <w:r w:rsidRPr="00D612B6">
        <w:rPr>
          <w:rFonts w:ascii="Times New Roman" w:hAnsi="Times New Roman"/>
          <w:b/>
          <w:color w:val="000000"/>
          <w:sz w:val="24"/>
          <w:szCs w:val="24"/>
          <w:u w:val="single"/>
        </w:rPr>
        <w:t>Dotaz:</w:t>
      </w:r>
    </w:p>
    <w:p w:rsidR="00DD287E" w:rsidRPr="00DD287E" w:rsidRDefault="00DD287E" w:rsidP="00DD287E">
      <w:pPr>
        <w:jc w:val="both"/>
        <w:rPr>
          <w:rFonts w:ascii="Times New Roman" w:hAnsi="Times New Roman"/>
          <w:sz w:val="24"/>
          <w:szCs w:val="24"/>
        </w:rPr>
      </w:pPr>
      <w:r w:rsidRPr="00DD287E">
        <w:rPr>
          <w:rFonts w:ascii="Times New Roman" w:hAnsi="Times New Roman"/>
          <w:sz w:val="24"/>
          <w:szCs w:val="24"/>
        </w:rPr>
        <w:t>Ve smyslu zákona č. 106/1999 Sb., o svobodném přístupu k informacím Vás žádám o zpřístupnění následující informace:</w:t>
      </w:r>
    </w:p>
    <w:p w:rsidR="00DD287E" w:rsidRDefault="00DD287E" w:rsidP="00DD287E">
      <w:pPr>
        <w:jc w:val="both"/>
        <w:rPr>
          <w:rFonts w:ascii="Times New Roman" w:hAnsi="Times New Roman"/>
          <w:sz w:val="24"/>
          <w:szCs w:val="24"/>
        </w:rPr>
      </w:pPr>
      <w:r w:rsidRPr="00DD287E">
        <w:rPr>
          <w:rFonts w:ascii="Times New Roman" w:hAnsi="Times New Roman"/>
          <w:sz w:val="24"/>
          <w:szCs w:val="24"/>
        </w:rPr>
        <w:t>Poskytnutí interního pokynu resp. jakékoliv jiné informace, která stanovuje, co konkrétně správce daně považuje za registrační, ohlašovací nebo jinou oznamovací povinnost, stanovenou daňovým zákonem nebo správcem daně, nebo záznamní nebo jinou evidenční povinnost stanovenou daňovým zákonem nebo správcem daně pro účely ukládání sankce dle § 247a zákona č. 280/2009 Sb., daňový řád (dále jen „ZDPH“), ve znění pozdějších předpisů. Konkrétně, zda se sankce dle § 247a ZDPH vztahují na povinnost daňového subjektu vést evidenci pro účely daně z přidané hodnoty, případně na povinnost vyplnit samostatnou přílohu k položce 12 I oddílu přiznání k dani z příjmů právnických osob (Přehled transakcí se spojenými osobami).“</w:t>
      </w:r>
    </w:p>
    <w:p w:rsidR="0099175A" w:rsidRDefault="0099175A" w:rsidP="00DD287E">
      <w:pPr>
        <w:jc w:val="both"/>
        <w:rPr>
          <w:rFonts w:ascii="Times New Roman" w:hAnsi="Times New Roman"/>
          <w:b/>
          <w:sz w:val="24"/>
          <w:szCs w:val="24"/>
          <w:u w:val="single"/>
        </w:rPr>
      </w:pPr>
      <w:r w:rsidRPr="00D612B6">
        <w:rPr>
          <w:rFonts w:ascii="Times New Roman" w:hAnsi="Times New Roman"/>
          <w:b/>
          <w:sz w:val="24"/>
          <w:szCs w:val="24"/>
          <w:u w:val="single"/>
        </w:rPr>
        <w:t>Odpověď:</w:t>
      </w:r>
    </w:p>
    <w:p w:rsidR="002C5F90" w:rsidRPr="0090208B" w:rsidRDefault="00DD287E" w:rsidP="00DD287E">
      <w:pPr>
        <w:autoSpaceDE w:val="0"/>
        <w:autoSpaceDN w:val="0"/>
        <w:adjustRightInd w:val="0"/>
        <w:jc w:val="both"/>
        <w:rPr>
          <w:rFonts w:ascii="Times New Roman" w:hAnsi="Times New Roman"/>
          <w:sz w:val="24"/>
          <w:szCs w:val="24"/>
        </w:rPr>
      </w:pPr>
      <w:r w:rsidRPr="00DD287E">
        <w:rPr>
          <w:rFonts w:ascii="Times New Roman" w:hAnsi="Times New Roman"/>
          <w:sz w:val="24"/>
          <w:szCs w:val="24"/>
        </w:rPr>
        <w:t>Povinný subjekt nevydal žádný interní pokyn, resp. jinou informaci, která by stanovila, co konkrétně správce daně považuje za registrační, ohlašovací nebo jinou oznamovací povinnost stanovenou daňovým zákonem nebo správcem daně, nebo záznamní nebo jinou evidenční povinnost stanovenou daňovým zákonem nebo správcem daně pro účely ukládání sankce dle § 247a odst. 1 zákona č. 280/2009 Sb., daňový řád, ve znění pozdějších předpisů.</w:t>
      </w:r>
      <w:bookmarkStart w:id="0" w:name="_GoBack"/>
      <w:bookmarkEnd w:id="0"/>
    </w:p>
    <w:sectPr w:rsidR="002C5F90" w:rsidRPr="00902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32"/>
    <w:rsid w:val="00184952"/>
    <w:rsid w:val="004D4A32"/>
    <w:rsid w:val="004F3B35"/>
    <w:rsid w:val="006B210D"/>
    <w:rsid w:val="00710750"/>
    <w:rsid w:val="0090208B"/>
    <w:rsid w:val="00987C21"/>
    <w:rsid w:val="0099175A"/>
    <w:rsid w:val="00A8618E"/>
    <w:rsid w:val="00DD2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175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175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1164</Characters>
  <Application>Microsoft Office Word</Application>
  <DocSecurity>0</DocSecurity>
  <Lines>9</Lines>
  <Paragraphs>2</Paragraphs>
  <ScaleCrop>false</ScaleCrop>
  <Company>Finanční správa</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Panáková Soňa Mgr. Bc. (GFŘ)</dc:creator>
  <cp:lastModifiedBy>Panáková Soňa Mgr. Bc. (GFŘ)</cp:lastModifiedBy>
  <cp:revision>7</cp:revision>
  <dcterms:created xsi:type="dcterms:W3CDTF">2016-07-26T06:48:00Z</dcterms:created>
  <dcterms:modified xsi:type="dcterms:W3CDTF">2016-09-21T09:09:00Z</dcterms:modified>
</cp:coreProperties>
</file>